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商业计划书</w:t>
      </w:r>
    </w:p>
    <w:tbl>
      <w:tblPr>
        <w:tblStyle w:val="4"/>
        <w:tblpPr w:leftFromText="180" w:rightFromText="180" w:vertAnchor="text" w:horzAnchor="page" w:tblpX="1607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0" w:hRule="atLeast"/>
        </w:trPr>
        <w:tc>
          <w:tcPr>
            <w:tcW w:w="8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320" w:lineRule="exact"/>
              <w:rPr>
                <w:rFonts w:hint="eastAsia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" w:eastAsia="仿宋"/>
                <w:szCs w:val="21"/>
                <w:highlight w:val="none"/>
              </w:rPr>
              <w:t>（主要介绍项目简介</w:t>
            </w:r>
            <w:r>
              <w:rPr>
                <w:rFonts w:hint="eastAsia" w:hAnsi="仿宋" w:eastAsia="仿宋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仿宋" w:eastAsia="仿宋"/>
                <w:szCs w:val="21"/>
                <w:highlight w:val="none"/>
              </w:rPr>
              <w:t>项目的优势</w:t>
            </w:r>
            <w:r>
              <w:rPr>
                <w:rFonts w:hint="eastAsia" w:hAnsi="仿宋" w:eastAsia="仿宋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仿宋" w:eastAsia="仿宋"/>
                <w:szCs w:val="21"/>
                <w:highlight w:val="none"/>
              </w:rPr>
              <w:t>市场分析</w:t>
            </w:r>
            <w:r>
              <w:rPr>
                <w:rFonts w:hint="eastAsia" w:hAnsi="仿宋" w:eastAsia="仿宋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仿宋" w:eastAsia="仿宋"/>
                <w:szCs w:val="21"/>
                <w:highlight w:val="none"/>
              </w:rPr>
              <w:t>市场现状团队成员、组织结构、发展规划 营销策划</w:t>
            </w:r>
            <w:r>
              <w:rPr>
                <w:rFonts w:hint="eastAsia" w:hAnsi="仿宋" w:eastAsia="仿宋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仿宋" w:eastAsia="仿宋"/>
                <w:szCs w:val="21"/>
                <w:highlight w:val="none"/>
              </w:rPr>
              <w:t>财务与盈利</w:t>
            </w:r>
            <w:r>
              <w:rPr>
                <w:rFonts w:hint="eastAsia" w:hAnsi="仿宋" w:eastAsia="仿宋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仿宋" w:eastAsia="仿宋"/>
                <w:szCs w:val="21"/>
                <w:highlight w:val="none"/>
              </w:rPr>
              <w:t>风险评估</w:t>
            </w:r>
            <w:r>
              <w:rPr>
                <w:rFonts w:hint="eastAsia" w:hAnsi="仿宋" w:eastAsia="仿宋"/>
                <w:szCs w:val="21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eastAsia="黑体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0swq/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ZDdjZmE2ZTQwYzkwMmNjNzAyZWM3NmE2ZThmMDcifQ=="/>
  </w:docVars>
  <w:rsids>
    <w:rsidRoot w:val="00000000"/>
    <w:rsid w:val="4242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Paragraphs>10</Paragraphs>
  <TotalTime>0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一依</cp:lastModifiedBy>
  <dcterms:modified xsi:type="dcterms:W3CDTF">2023-05-24T01:40:44Z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14807DB4A37F4960B1296645CE58839A_12</vt:lpwstr>
  </property>
</Properties>
</file>